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AE1B2" w14:textId="40658D53" w:rsidR="00270FFD" w:rsidRDefault="005858E8">
      <w:pPr>
        <w:pStyle w:val="BodyText"/>
        <w:jc w:val="both"/>
        <w:rPr>
          <w:rFonts w:ascii="Calibri" w:eastAsia="Calibri" w:hAnsi="Calibri" w:cs="Calibri"/>
          <w:sz w:val="22"/>
          <w:szCs w:val="22"/>
        </w:rPr>
      </w:pPr>
      <w:r>
        <w:rPr>
          <w:rFonts w:ascii="Calibri" w:eastAsia="Calibri" w:hAnsi="Calibri" w:cs="Calibri"/>
          <w:sz w:val="22"/>
          <w:szCs w:val="22"/>
        </w:rPr>
        <w:t xml:space="preserve">                               </w:t>
      </w:r>
    </w:p>
    <w:p w14:paraId="10415BB5" w14:textId="77777777" w:rsidR="00270FFD" w:rsidRDefault="00270FFD">
      <w:pPr>
        <w:pStyle w:val="BodyText"/>
        <w:jc w:val="both"/>
        <w:rPr>
          <w:rFonts w:ascii="Calibri" w:eastAsia="Calibri" w:hAnsi="Calibri" w:cs="Calibri"/>
          <w:sz w:val="22"/>
          <w:szCs w:val="22"/>
        </w:rPr>
      </w:pPr>
    </w:p>
    <w:p w14:paraId="3667F3C4" w14:textId="77777777" w:rsidR="00270FFD" w:rsidRDefault="00270FFD">
      <w:pPr>
        <w:pStyle w:val="BodyText"/>
        <w:jc w:val="both"/>
        <w:rPr>
          <w:rFonts w:ascii="Calibri" w:eastAsia="Calibri" w:hAnsi="Calibri" w:cs="Calibri"/>
          <w:sz w:val="22"/>
          <w:szCs w:val="22"/>
        </w:rPr>
      </w:pPr>
    </w:p>
    <w:p w14:paraId="4CFF64D8" w14:textId="77777777" w:rsidR="00270FFD" w:rsidRDefault="00270FFD">
      <w:pPr>
        <w:pStyle w:val="BodyText"/>
        <w:rPr>
          <w:rFonts w:ascii="Calibri" w:eastAsia="Calibri" w:hAnsi="Calibri" w:cs="Calibri"/>
          <w:sz w:val="22"/>
          <w:szCs w:val="22"/>
        </w:rPr>
      </w:pPr>
    </w:p>
    <w:p w14:paraId="7CCC869C" w14:textId="77777777" w:rsidR="00270FFD" w:rsidRPr="008850F6" w:rsidRDefault="005858E8">
      <w:pPr>
        <w:pStyle w:val="BodyText"/>
        <w:rPr>
          <w:rFonts w:ascii="Calibri" w:eastAsia="Calibri" w:hAnsi="Calibri" w:cs="Calibri"/>
          <w:sz w:val="28"/>
          <w:szCs w:val="28"/>
        </w:rPr>
      </w:pPr>
      <w:r>
        <w:rPr>
          <w:rFonts w:ascii="Calibri" w:eastAsia="Calibri" w:hAnsi="Calibri" w:cs="Calibri"/>
          <w:sz w:val="22"/>
          <w:szCs w:val="22"/>
        </w:rPr>
        <w:t xml:space="preserve"> </w:t>
      </w:r>
      <w:r w:rsidRPr="008850F6">
        <w:rPr>
          <w:rFonts w:ascii="Calibri" w:eastAsia="Calibri" w:hAnsi="Calibri" w:cs="Calibri"/>
          <w:sz w:val="28"/>
          <w:szCs w:val="28"/>
        </w:rPr>
        <w:t>CHILDREN, YOUTH &amp; FAMILIES WORKER</w:t>
      </w:r>
    </w:p>
    <w:p w14:paraId="4D550E33" w14:textId="77777777" w:rsidR="00270FFD" w:rsidRPr="008850F6" w:rsidRDefault="00270FFD">
      <w:pPr>
        <w:pStyle w:val="BodyText"/>
        <w:rPr>
          <w:rFonts w:ascii="Calibri" w:eastAsia="Calibri" w:hAnsi="Calibri" w:cs="Calibri"/>
          <w:sz w:val="28"/>
          <w:szCs w:val="28"/>
        </w:rPr>
      </w:pPr>
    </w:p>
    <w:p w14:paraId="530E9A5C" w14:textId="77777777" w:rsidR="00270FFD" w:rsidRPr="008850F6" w:rsidRDefault="005858E8">
      <w:pPr>
        <w:pStyle w:val="BodyText"/>
        <w:rPr>
          <w:rFonts w:ascii="Calibri" w:eastAsia="Calibri" w:hAnsi="Calibri" w:cs="Calibri"/>
          <w:sz w:val="28"/>
          <w:szCs w:val="28"/>
        </w:rPr>
      </w:pPr>
      <w:r w:rsidRPr="008850F6">
        <w:rPr>
          <w:rFonts w:ascii="Calibri" w:eastAsia="Calibri" w:hAnsi="Calibri" w:cs="Calibri"/>
          <w:sz w:val="28"/>
          <w:szCs w:val="28"/>
        </w:rPr>
        <w:t>JOB DESCRIPTION</w:t>
      </w:r>
    </w:p>
    <w:p w14:paraId="7244A179" w14:textId="511E9C9C" w:rsidR="00270FFD" w:rsidRDefault="00270FFD">
      <w:pPr>
        <w:pStyle w:val="BodyText"/>
        <w:rPr>
          <w:rFonts w:ascii="Calibri" w:eastAsia="Calibri" w:hAnsi="Calibri" w:cs="Calibri"/>
          <w:sz w:val="22"/>
          <w:szCs w:val="22"/>
        </w:rPr>
      </w:pPr>
    </w:p>
    <w:p w14:paraId="630D150C" w14:textId="77777777" w:rsidR="008850F6" w:rsidRDefault="005858E8">
      <w:pPr>
        <w:pStyle w:val="BodyText"/>
        <w:rPr>
          <w:rFonts w:ascii="Calibri" w:eastAsia="Calibri" w:hAnsi="Calibri" w:cs="Calibri"/>
          <w:sz w:val="22"/>
          <w:szCs w:val="22"/>
        </w:rPr>
      </w:pPr>
      <w:r>
        <w:rPr>
          <w:rFonts w:ascii="Calibri" w:eastAsia="Calibri" w:hAnsi="Calibri" w:cs="Calibri"/>
          <w:sz w:val="22"/>
          <w:szCs w:val="22"/>
        </w:rPr>
        <w:t xml:space="preserve">The overall purpose of this role is to enable the knowledge and love of God to be shared </w:t>
      </w:r>
    </w:p>
    <w:p w14:paraId="4DF387EE" w14:textId="6A0F2BB8" w:rsidR="00270FFD" w:rsidRDefault="005858E8">
      <w:pPr>
        <w:pStyle w:val="BodyText"/>
        <w:rPr>
          <w:rFonts w:ascii="Calibri" w:eastAsia="Calibri" w:hAnsi="Calibri" w:cs="Calibri"/>
          <w:sz w:val="22"/>
          <w:szCs w:val="22"/>
        </w:rPr>
      </w:pPr>
      <w:r>
        <w:rPr>
          <w:rFonts w:ascii="Calibri" w:eastAsia="Calibri" w:hAnsi="Calibri" w:cs="Calibri"/>
          <w:sz w:val="22"/>
          <w:szCs w:val="22"/>
        </w:rPr>
        <w:t>and lived out among children and families in the parish of St Mary’s Barnes, by</w:t>
      </w:r>
    </w:p>
    <w:p w14:paraId="12B2A1BC" w14:textId="77777777" w:rsidR="00270FFD" w:rsidRDefault="00270FFD">
      <w:pPr>
        <w:pStyle w:val="BodyText"/>
      </w:pPr>
    </w:p>
    <w:p w14:paraId="69F36ED4" w14:textId="77777777" w:rsidR="00270FFD" w:rsidRDefault="005858E8">
      <w:pPr>
        <w:pStyle w:val="ListParagraph"/>
        <w:numPr>
          <w:ilvl w:val="0"/>
          <w:numId w:val="2"/>
        </w:numPr>
      </w:pPr>
      <w:r>
        <w:t xml:space="preserve">working with the Team Rector, Churchwardens &amp; PCC and congregation to ensure that St. Mary’s gives </w:t>
      </w:r>
      <w:r>
        <w:rPr>
          <w:i/>
          <w:iCs/>
        </w:rPr>
        <w:t>a positive welcome</w:t>
      </w:r>
      <w:r>
        <w:t xml:space="preserve"> to children and their families in all areas of church life.</w:t>
      </w:r>
    </w:p>
    <w:p w14:paraId="3AEFAA6F" w14:textId="77777777" w:rsidR="00270FFD" w:rsidRDefault="005858E8">
      <w:pPr>
        <w:pStyle w:val="ListParagraph"/>
        <w:numPr>
          <w:ilvl w:val="0"/>
          <w:numId w:val="2"/>
        </w:numPr>
      </w:pPr>
      <w:r>
        <w:t xml:space="preserve">taking </w:t>
      </w:r>
      <w:proofErr w:type="gramStart"/>
      <w:r>
        <w:t>particular responsibility</w:t>
      </w:r>
      <w:proofErr w:type="gramEnd"/>
      <w:r>
        <w:t xml:space="preserve"> for </w:t>
      </w:r>
      <w:r>
        <w:rPr>
          <w:i/>
          <w:iCs/>
        </w:rPr>
        <w:t>nurturing and deepening the faith</w:t>
      </w:r>
      <w:r>
        <w:t xml:space="preserve"> of children and young people (up to the age of 18), integrating them within the life of the church, and equipping them for understanding, living and articulating their Christian faith within the wider world.</w:t>
      </w:r>
    </w:p>
    <w:p w14:paraId="176A41FD" w14:textId="77777777" w:rsidR="00270FFD" w:rsidRDefault="005858E8">
      <w:pPr>
        <w:pStyle w:val="ListParagraph"/>
        <w:numPr>
          <w:ilvl w:val="0"/>
          <w:numId w:val="2"/>
        </w:numPr>
      </w:pPr>
      <w:r>
        <w:rPr>
          <w:i/>
          <w:iCs/>
        </w:rPr>
        <w:t>providing overall leadership to the team</w:t>
      </w:r>
      <w:r>
        <w:t xml:space="preserve"> of adult volunteer leaders and assistants at the Sunday Club groups (3-8 and 9+) meeting during the 10am Parish Communion.  This includes sourcing &amp; devising suitable teaching materials and activities, training and </w:t>
      </w:r>
      <w:proofErr w:type="spellStart"/>
      <w:r>
        <w:t>co-ordinating</w:t>
      </w:r>
      <w:proofErr w:type="spellEnd"/>
      <w:r>
        <w:t xml:space="preserve"> the work of the volunteers, and playing a lead role at the Sunday Club sessions.</w:t>
      </w:r>
    </w:p>
    <w:p w14:paraId="62723C55" w14:textId="77777777" w:rsidR="00270FFD" w:rsidRDefault="005858E8">
      <w:pPr>
        <w:pStyle w:val="ListParagraph"/>
        <w:numPr>
          <w:ilvl w:val="0"/>
          <w:numId w:val="2"/>
        </w:numPr>
      </w:pPr>
      <w:r>
        <w:rPr>
          <w:i/>
          <w:iCs/>
        </w:rPr>
        <w:t>re-forming and growing the Youth Group</w:t>
      </w:r>
      <w:r>
        <w:t xml:space="preserve"> (11+).  This includes providing, with volunteers, suitable activities on a Sunday afternoon/evening.  And to mentor and support individually and in other groups the young people involved. </w:t>
      </w:r>
    </w:p>
    <w:p w14:paraId="53817646" w14:textId="77777777" w:rsidR="00270FFD" w:rsidRDefault="005858E8">
      <w:pPr>
        <w:pStyle w:val="ListParagraph"/>
        <w:numPr>
          <w:ilvl w:val="0"/>
          <w:numId w:val="2"/>
        </w:numPr>
      </w:pPr>
      <w:r>
        <w:rPr>
          <w:i/>
          <w:iCs/>
        </w:rPr>
        <w:t xml:space="preserve">developing relationships with parents, </w:t>
      </w:r>
      <w:proofErr w:type="spellStart"/>
      <w:r>
        <w:rPr>
          <w:i/>
          <w:iCs/>
        </w:rPr>
        <w:t>carers</w:t>
      </w:r>
      <w:proofErr w:type="spellEnd"/>
      <w:r>
        <w:rPr>
          <w:i/>
          <w:iCs/>
        </w:rPr>
        <w:t xml:space="preserve"> and families</w:t>
      </w:r>
      <w:r>
        <w:t xml:space="preserve"> as an integral part of working with children and young people.  Providing pastoral support to families in partnership with the Team Rector and others in the congregation.</w:t>
      </w:r>
    </w:p>
    <w:p w14:paraId="28A33CC3" w14:textId="77777777" w:rsidR="00270FFD" w:rsidRDefault="005858E8">
      <w:pPr>
        <w:pStyle w:val="ListParagraph"/>
        <w:numPr>
          <w:ilvl w:val="0"/>
          <w:numId w:val="2"/>
        </w:numPr>
      </w:pPr>
      <w:r>
        <w:rPr>
          <w:i/>
          <w:iCs/>
        </w:rPr>
        <w:t>reaching out to young people in the wider community</w:t>
      </w:r>
      <w:r>
        <w:t xml:space="preserve"> in a variety of ways including the local schools.</w:t>
      </w:r>
    </w:p>
    <w:p w14:paraId="195EDCCF" w14:textId="77777777" w:rsidR="00270FFD" w:rsidRDefault="005858E8">
      <w:pPr>
        <w:pStyle w:val="ListParagraph"/>
        <w:numPr>
          <w:ilvl w:val="0"/>
          <w:numId w:val="2"/>
        </w:numPr>
      </w:pPr>
      <w:r>
        <w:t xml:space="preserve">exploring and advising the Team Rector and Churchwardens &amp; PCC on building our work with </w:t>
      </w:r>
      <w:r>
        <w:rPr>
          <w:i/>
          <w:iCs/>
        </w:rPr>
        <w:t>pre-school age children</w:t>
      </w:r>
      <w:r>
        <w:t>.</w:t>
      </w:r>
    </w:p>
    <w:p w14:paraId="6749AE1D" w14:textId="77777777" w:rsidR="00270FFD" w:rsidRDefault="005858E8">
      <w:pPr>
        <w:pStyle w:val="ListParagraph"/>
        <w:numPr>
          <w:ilvl w:val="0"/>
          <w:numId w:val="2"/>
        </w:numPr>
      </w:pPr>
      <w:r>
        <w:t xml:space="preserve">providing appropriate </w:t>
      </w:r>
      <w:r>
        <w:rPr>
          <w:i/>
          <w:iCs/>
        </w:rPr>
        <w:t>pastoral care for volunteers</w:t>
      </w:r>
      <w:r>
        <w:t xml:space="preserve"> in children and young people’s </w:t>
      </w:r>
      <w:proofErr w:type="gramStart"/>
      <w:r>
        <w:t>activities, and</w:t>
      </w:r>
      <w:proofErr w:type="gramEnd"/>
      <w:r>
        <w:t xml:space="preserve"> encouraging new people to volunteer.</w:t>
      </w:r>
    </w:p>
    <w:p w14:paraId="10A9823A" w14:textId="77777777" w:rsidR="00270FFD" w:rsidRDefault="005858E8">
      <w:pPr>
        <w:pStyle w:val="ListParagraph"/>
        <w:numPr>
          <w:ilvl w:val="0"/>
          <w:numId w:val="2"/>
        </w:numPr>
      </w:pPr>
      <w:r>
        <w:t xml:space="preserve">ensuring </w:t>
      </w:r>
      <w:r>
        <w:rPr>
          <w:i/>
          <w:iCs/>
        </w:rPr>
        <w:t>excellent communication</w:t>
      </w:r>
      <w:r>
        <w:t xml:space="preserve"> between Sunday Club and Youth Group members, leaders and helpers, parents, Administrator and other church officers.</w:t>
      </w:r>
    </w:p>
    <w:p w14:paraId="51F5AFEE" w14:textId="77777777" w:rsidR="00270FFD" w:rsidRDefault="005858E8">
      <w:pPr>
        <w:pStyle w:val="ListParagraph"/>
        <w:numPr>
          <w:ilvl w:val="0"/>
          <w:numId w:val="2"/>
        </w:numPr>
      </w:pPr>
      <w:r>
        <w:t xml:space="preserve">working alongside the clergy and others preparing children and young people for Baptism, First Communion and Confirmation. Supporting children &amp; young people and those leading worship in the planning and delivery of </w:t>
      </w:r>
      <w:r>
        <w:rPr>
          <w:i/>
          <w:iCs/>
        </w:rPr>
        <w:t>all-age worship</w:t>
      </w:r>
      <w:r>
        <w:t>.</w:t>
      </w:r>
    </w:p>
    <w:p w14:paraId="596B1487" w14:textId="77777777" w:rsidR="00270FFD" w:rsidRDefault="005858E8">
      <w:pPr>
        <w:pStyle w:val="ListParagraph"/>
        <w:numPr>
          <w:ilvl w:val="0"/>
          <w:numId w:val="2"/>
        </w:numPr>
      </w:pPr>
      <w:r>
        <w:lastRenderedPageBreak/>
        <w:t xml:space="preserve">being </w:t>
      </w:r>
      <w:r>
        <w:rPr>
          <w:i/>
          <w:iCs/>
        </w:rPr>
        <w:t>accountable to the Team Rector,</w:t>
      </w:r>
      <w:r>
        <w:t xml:space="preserve"> who will provide support &amp; supervision.  To report to the PCC on all matters relevant to children and families. </w:t>
      </w:r>
    </w:p>
    <w:p w14:paraId="7BFF5B6D" w14:textId="77777777" w:rsidR="00270FFD" w:rsidRDefault="005858E8">
      <w:pPr>
        <w:pStyle w:val="ListParagraph"/>
        <w:numPr>
          <w:ilvl w:val="0"/>
          <w:numId w:val="2"/>
        </w:numPr>
      </w:pPr>
      <w:r>
        <w:t xml:space="preserve">taking part as relevant with activities for children, youth &amp; families in </w:t>
      </w:r>
      <w:r>
        <w:rPr>
          <w:i/>
          <w:iCs/>
        </w:rPr>
        <w:t>partnership with the other churches</w:t>
      </w:r>
      <w:r>
        <w:t xml:space="preserve"> of the Barnes Team Ministry, Churches Together in Barnes, and the Diocese of Southwark.</w:t>
      </w:r>
    </w:p>
    <w:p w14:paraId="0E636361" w14:textId="77777777" w:rsidR="00270FFD" w:rsidRDefault="005858E8">
      <w:pPr>
        <w:pStyle w:val="ListParagraph"/>
        <w:numPr>
          <w:ilvl w:val="0"/>
          <w:numId w:val="2"/>
        </w:numPr>
      </w:pPr>
      <w:r>
        <w:rPr>
          <w:i/>
          <w:iCs/>
        </w:rPr>
        <w:t>managing the budget</w:t>
      </w:r>
      <w:r>
        <w:t xml:space="preserve"> for children, youth and families work, In conjunction with the Team Rector and PCC Treasurer. </w:t>
      </w:r>
    </w:p>
    <w:p w14:paraId="15E8409B" w14:textId="77777777" w:rsidR="00270FFD" w:rsidRDefault="005858E8">
      <w:pPr>
        <w:pStyle w:val="ListParagraph"/>
        <w:numPr>
          <w:ilvl w:val="0"/>
          <w:numId w:val="2"/>
        </w:numPr>
      </w:pPr>
      <w:r>
        <w:rPr>
          <w:i/>
          <w:iCs/>
        </w:rPr>
        <w:t>implementing the Church’s Safeguarding Policy</w:t>
      </w:r>
      <w:r>
        <w:t xml:space="preserve"> </w:t>
      </w:r>
      <w:proofErr w:type="gramStart"/>
      <w:r>
        <w:t>at all times</w:t>
      </w:r>
      <w:proofErr w:type="gramEnd"/>
      <w:r>
        <w:t>. Including liaison with the parish safeguarding officers, and where relevant with the diocesan safeguarding team and statutory agencies.</w:t>
      </w:r>
    </w:p>
    <w:p w14:paraId="372B67C1" w14:textId="7FB2B64F" w:rsidR="00270FFD" w:rsidRDefault="005858E8" w:rsidP="00332BD3">
      <w:pPr>
        <w:pStyle w:val="ListParagraph"/>
        <w:numPr>
          <w:ilvl w:val="0"/>
          <w:numId w:val="2"/>
        </w:numPr>
      </w:pPr>
      <w:r>
        <w:t>The list of duties in this job description is not exhaustive, and the post holder may be expected to undertake from time to time other duties as may be required which are considered to fall within the post holder’s competency.  To undertake training and development as determined by the parish as necessary for effectiveness of this role.</w:t>
      </w:r>
    </w:p>
    <w:p w14:paraId="1738190E" w14:textId="77777777" w:rsidR="00270FFD" w:rsidRDefault="005858E8">
      <w:pPr>
        <w:pStyle w:val="ListParagraph"/>
        <w:ind w:left="0"/>
        <w:rPr>
          <w:u w:val="single"/>
        </w:rPr>
      </w:pPr>
      <w:r>
        <w:rPr>
          <w:u w:val="single"/>
        </w:rPr>
        <w:t>Key terms and conditions</w:t>
      </w:r>
    </w:p>
    <w:p w14:paraId="5E25DB91" w14:textId="77777777" w:rsidR="00270FFD" w:rsidRDefault="005858E8">
      <w:pPr>
        <w:pStyle w:val="ListParagraph"/>
        <w:numPr>
          <w:ilvl w:val="0"/>
          <w:numId w:val="4"/>
        </w:numPr>
      </w:pPr>
      <w:r>
        <w:t>36 hours per week (Sundays and other hours to be agreed)</w:t>
      </w:r>
    </w:p>
    <w:p w14:paraId="6D652D54" w14:textId="77777777" w:rsidR="00270FFD" w:rsidRDefault="005858E8">
      <w:pPr>
        <w:pStyle w:val="ListParagraph"/>
        <w:numPr>
          <w:ilvl w:val="0"/>
          <w:numId w:val="4"/>
        </w:numPr>
      </w:pPr>
      <w:r>
        <w:t>£24-28,000 pa, depending on qualifications and experience;</w:t>
      </w:r>
    </w:p>
    <w:p w14:paraId="5D88DFAF" w14:textId="77777777" w:rsidR="00270FFD" w:rsidRDefault="005858E8">
      <w:pPr>
        <w:pStyle w:val="ListParagraph"/>
        <w:numPr>
          <w:ilvl w:val="0"/>
          <w:numId w:val="4"/>
        </w:numPr>
      </w:pPr>
      <w:r>
        <w:t>5 weeks annual holiday plus bank holidays</w:t>
      </w:r>
    </w:p>
    <w:p w14:paraId="22C1F79D" w14:textId="3EE8BF64" w:rsidR="00270FFD" w:rsidRDefault="005858E8" w:rsidP="00332BD3">
      <w:pPr>
        <w:pStyle w:val="ListParagraph"/>
        <w:numPr>
          <w:ilvl w:val="0"/>
          <w:numId w:val="4"/>
        </w:numPr>
      </w:pPr>
      <w:proofErr w:type="gramStart"/>
      <w:r>
        <w:t>3 year</w:t>
      </w:r>
      <w:proofErr w:type="gramEnd"/>
      <w:r>
        <w:t xml:space="preserve"> contract with an initial 6 month probationary period.  We will also welcome applications from those who may wish to serve for a shorter period than 3 years</w:t>
      </w:r>
    </w:p>
    <w:p w14:paraId="064508B2" w14:textId="5DFF1A64" w:rsidR="00270FFD" w:rsidRDefault="005858E8">
      <w:pPr>
        <w:pStyle w:val="BodyA"/>
        <w:spacing w:after="160" w:line="259" w:lineRule="auto"/>
        <w:jc w:val="both"/>
        <w:rPr>
          <w:rFonts w:ascii="Calibri" w:eastAsia="Calibri" w:hAnsi="Calibri" w:cs="Calibri"/>
        </w:rPr>
      </w:pPr>
      <w:r>
        <w:rPr>
          <w:rFonts w:ascii="Calibri" w:eastAsia="Calibri" w:hAnsi="Calibri" w:cs="Calibri"/>
        </w:rPr>
        <w:t>The person appointed will have the following skills and qualities:</w:t>
      </w:r>
    </w:p>
    <w:p w14:paraId="1EA44732" w14:textId="77777777" w:rsidR="008850F6" w:rsidRDefault="008850F6">
      <w:pPr>
        <w:pStyle w:val="BodyA"/>
        <w:spacing w:after="160" w:line="259" w:lineRule="auto"/>
        <w:jc w:val="both"/>
        <w:rPr>
          <w:rFonts w:ascii="Calibri" w:eastAsia="Calibri" w:hAnsi="Calibri" w:cs="Calibri"/>
        </w:rPr>
      </w:pPr>
    </w:p>
    <w:tbl>
      <w:tblPr>
        <w:tblW w:w="9330"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665"/>
        <w:gridCol w:w="4665"/>
      </w:tblGrid>
      <w:tr w:rsidR="00270FFD" w14:paraId="209D9312" w14:textId="77777777">
        <w:trPr>
          <w:trHeight w:val="470"/>
        </w:trPr>
        <w:tc>
          <w:tcPr>
            <w:tcW w:w="466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16B5328" w14:textId="77777777" w:rsidR="00270FFD" w:rsidRDefault="005858E8">
            <w:pPr>
              <w:pStyle w:val="BodyA"/>
              <w:spacing w:after="160" w:line="259" w:lineRule="auto"/>
              <w:jc w:val="both"/>
            </w:pPr>
            <w:r>
              <w:rPr>
                <w:rFonts w:ascii="Calibri" w:eastAsia="Calibri" w:hAnsi="Calibri" w:cs="Calibri"/>
                <w:b/>
                <w:bCs/>
              </w:rPr>
              <w:t>Essential</w:t>
            </w:r>
          </w:p>
        </w:tc>
        <w:tc>
          <w:tcPr>
            <w:tcW w:w="4665"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tcPr>
          <w:p w14:paraId="2D61EBBE" w14:textId="77777777" w:rsidR="00270FFD" w:rsidRDefault="005858E8">
            <w:pPr>
              <w:pStyle w:val="BodyA"/>
              <w:jc w:val="both"/>
            </w:pPr>
            <w:r>
              <w:rPr>
                <w:rFonts w:ascii="Calibri" w:eastAsia="Calibri" w:hAnsi="Calibri" w:cs="Calibri"/>
                <w:b/>
                <w:bCs/>
              </w:rPr>
              <w:t>Desirable</w:t>
            </w:r>
          </w:p>
        </w:tc>
      </w:tr>
      <w:tr w:rsidR="00270FFD" w14:paraId="55D89994" w14:textId="77777777">
        <w:trPr>
          <w:trHeight w:val="780"/>
        </w:trPr>
        <w:tc>
          <w:tcPr>
            <w:tcW w:w="4665"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81FD21C" w14:textId="77777777" w:rsidR="00270FFD" w:rsidRDefault="005858E8">
            <w:pPr>
              <w:pStyle w:val="BodyA"/>
              <w:jc w:val="both"/>
            </w:pPr>
            <w:r>
              <w:rPr>
                <w:rFonts w:ascii="Calibri" w:eastAsia="Calibri" w:hAnsi="Calibri" w:cs="Calibri"/>
              </w:rPr>
              <w:t>A passion for working with young people and families.</w:t>
            </w:r>
          </w:p>
        </w:tc>
        <w:tc>
          <w:tcPr>
            <w:tcW w:w="4665" w:type="dxa"/>
            <w:tcBorders>
              <w:top w:val="single" w:sz="12"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7CC5B54" w14:textId="77777777" w:rsidR="00270FFD" w:rsidRDefault="005858E8">
            <w:pPr>
              <w:pStyle w:val="BodyA"/>
              <w:jc w:val="both"/>
            </w:pPr>
            <w:r>
              <w:rPr>
                <w:rFonts w:ascii="Calibri" w:eastAsia="Calibri" w:hAnsi="Calibri" w:cs="Calibri"/>
              </w:rPr>
              <w:t>An understanding of youth culture and interest.</w:t>
            </w:r>
          </w:p>
        </w:tc>
      </w:tr>
      <w:tr w:rsidR="00270FFD" w14:paraId="653D776B" w14:textId="77777777">
        <w:trPr>
          <w:trHeight w:val="690"/>
        </w:trPr>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188AA77" w14:textId="77777777" w:rsidR="00270FFD" w:rsidRDefault="005858E8">
            <w:pPr>
              <w:pStyle w:val="BodyA"/>
              <w:jc w:val="both"/>
            </w:pPr>
            <w:r>
              <w:rPr>
                <w:rFonts w:ascii="Calibri" w:eastAsia="Calibri" w:hAnsi="Calibri" w:cs="Calibri"/>
              </w:rPr>
              <w:t>Experience of working in a church with young people and families.</w:t>
            </w:r>
          </w:p>
        </w:tc>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2300800F" w14:textId="77777777" w:rsidR="00270FFD" w:rsidRDefault="005858E8">
            <w:pPr>
              <w:pStyle w:val="BodyA"/>
              <w:jc w:val="both"/>
            </w:pPr>
            <w:r>
              <w:rPr>
                <w:rFonts w:ascii="Calibri" w:eastAsia="Calibri" w:hAnsi="Calibri" w:cs="Calibri"/>
              </w:rPr>
              <w:t>Qualifications and training in youth work.</w:t>
            </w:r>
          </w:p>
        </w:tc>
      </w:tr>
      <w:tr w:rsidR="00270FFD" w14:paraId="6D636E65" w14:textId="77777777">
        <w:trPr>
          <w:trHeight w:val="1010"/>
        </w:trPr>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21B3804" w14:textId="77777777" w:rsidR="00270FFD" w:rsidRDefault="005858E8">
            <w:pPr>
              <w:pStyle w:val="BodyA"/>
              <w:jc w:val="both"/>
            </w:pPr>
            <w:r>
              <w:rPr>
                <w:rFonts w:ascii="Calibri" w:eastAsia="Calibri" w:hAnsi="Calibri" w:cs="Calibri"/>
              </w:rPr>
              <w:t>A strong, lived out Christian faith and a commitment to the Gospel and mission.</w:t>
            </w:r>
          </w:p>
        </w:tc>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69409365" w14:textId="77777777" w:rsidR="00270FFD" w:rsidRDefault="005858E8">
            <w:pPr>
              <w:pStyle w:val="BodyA"/>
              <w:jc w:val="both"/>
            </w:pPr>
            <w:r>
              <w:rPr>
                <w:rFonts w:ascii="Calibri" w:eastAsia="Calibri" w:hAnsi="Calibri" w:cs="Calibri"/>
              </w:rPr>
              <w:t>Experience of working in a school environment.</w:t>
            </w:r>
          </w:p>
        </w:tc>
      </w:tr>
      <w:tr w:rsidR="00270FFD" w14:paraId="24A896D6" w14:textId="77777777">
        <w:trPr>
          <w:trHeight w:val="1330"/>
        </w:trPr>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A8F0E55" w14:textId="77777777" w:rsidR="00270FFD" w:rsidRDefault="005858E8">
            <w:pPr>
              <w:pStyle w:val="BodyA"/>
              <w:jc w:val="both"/>
            </w:pPr>
            <w:bookmarkStart w:id="0" w:name="_GoBack"/>
            <w:bookmarkEnd w:id="0"/>
            <w:r>
              <w:rPr>
                <w:rFonts w:ascii="Calibri" w:eastAsia="Calibri" w:hAnsi="Calibri" w:cs="Calibri"/>
              </w:rPr>
              <w:lastRenderedPageBreak/>
              <w:t>A willingness to work flexible hours, which will include Sunday worship and evenings and weekends, as the work requires.</w:t>
            </w:r>
          </w:p>
        </w:tc>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D258D3F" w14:textId="77777777" w:rsidR="00270FFD" w:rsidRDefault="005858E8">
            <w:pPr>
              <w:pStyle w:val="BodyA"/>
              <w:jc w:val="both"/>
            </w:pPr>
            <w:r>
              <w:rPr>
                <w:rFonts w:ascii="Calibri" w:eastAsia="Calibri" w:hAnsi="Calibri" w:cs="Calibri"/>
              </w:rPr>
              <w:t xml:space="preserve">Experience of leading worship with a </w:t>
            </w:r>
            <w:proofErr w:type="gramStart"/>
            <w:r>
              <w:rPr>
                <w:rFonts w:ascii="Calibri" w:eastAsia="Calibri" w:hAnsi="Calibri" w:cs="Calibri"/>
              </w:rPr>
              <w:t>particular focus</w:t>
            </w:r>
            <w:proofErr w:type="gramEnd"/>
            <w:r>
              <w:rPr>
                <w:rFonts w:ascii="Calibri" w:eastAsia="Calibri" w:hAnsi="Calibri" w:cs="Calibri"/>
              </w:rPr>
              <w:t xml:space="preserve"> on children and families</w:t>
            </w:r>
          </w:p>
        </w:tc>
      </w:tr>
      <w:tr w:rsidR="00270FFD" w14:paraId="243FD5DF" w14:textId="77777777">
        <w:trPr>
          <w:trHeight w:val="690"/>
        </w:trPr>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2AF4769" w14:textId="77777777" w:rsidR="00270FFD" w:rsidRDefault="005858E8">
            <w:pPr>
              <w:pStyle w:val="BodyA"/>
              <w:jc w:val="both"/>
            </w:pPr>
            <w:r>
              <w:rPr>
                <w:rFonts w:ascii="Calibri" w:eastAsia="Calibri" w:hAnsi="Calibri" w:cs="Calibri"/>
              </w:rPr>
              <w:t>The ability to use IT and social media.</w:t>
            </w:r>
          </w:p>
        </w:tc>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495385C6" w14:textId="77777777" w:rsidR="00270FFD" w:rsidRDefault="005858E8">
            <w:pPr>
              <w:pStyle w:val="BodyA"/>
              <w:jc w:val="both"/>
            </w:pPr>
            <w:r>
              <w:rPr>
                <w:rFonts w:ascii="Calibri" w:eastAsia="Calibri" w:hAnsi="Calibri" w:cs="Calibri"/>
              </w:rPr>
              <w:t>Musical, artistic or craft skills.</w:t>
            </w:r>
          </w:p>
        </w:tc>
      </w:tr>
      <w:tr w:rsidR="00270FFD" w14:paraId="04019305" w14:textId="77777777">
        <w:trPr>
          <w:trHeight w:val="690"/>
        </w:trPr>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3FFC96CA" w14:textId="77777777" w:rsidR="00270FFD" w:rsidRDefault="005858E8">
            <w:pPr>
              <w:pStyle w:val="BodyA"/>
              <w:jc w:val="both"/>
            </w:pPr>
            <w:r>
              <w:rPr>
                <w:rFonts w:ascii="Calibri" w:eastAsia="Calibri" w:hAnsi="Calibri" w:cs="Calibri"/>
              </w:rPr>
              <w:t>Welcoming and friendly, inclusive and generous attitude to all.</w:t>
            </w:r>
          </w:p>
        </w:tc>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831A7DC" w14:textId="77777777" w:rsidR="00270FFD" w:rsidRDefault="005858E8">
            <w:pPr>
              <w:pStyle w:val="BodyA"/>
              <w:jc w:val="both"/>
            </w:pPr>
            <w:r>
              <w:rPr>
                <w:rFonts w:ascii="Calibri" w:eastAsia="Calibri" w:hAnsi="Calibri" w:cs="Calibri"/>
              </w:rPr>
              <w:t xml:space="preserve"> </w:t>
            </w:r>
          </w:p>
        </w:tc>
      </w:tr>
      <w:tr w:rsidR="00270FFD" w14:paraId="5FEF0FA1" w14:textId="77777777">
        <w:trPr>
          <w:trHeight w:val="490"/>
        </w:trPr>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4B71D01A" w14:textId="77777777" w:rsidR="00270FFD" w:rsidRDefault="005858E8">
            <w:pPr>
              <w:pStyle w:val="BodyA"/>
              <w:jc w:val="both"/>
            </w:pPr>
            <w:r>
              <w:rPr>
                <w:rFonts w:ascii="Calibri" w:eastAsia="Calibri" w:hAnsi="Calibri" w:cs="Calibri"/>
              </w:rPr>
              <w:t>Strategic, creative, resourceful and resilient</w:t>
            </w:r>
          </w:p>
        </w:tc>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68495281" w14:textId="77777777" w:rsidR="00270FFD" w:rsidRDefault="00270FFD"/>
        </w:tc>
      </w:tr>
      <w:tr w:rsidR="00270FFD" w14:paraId="45B8953D" w14:textId="77777777">
        <w:trPr>
          <w:trHeight w:val="1010"/>
        </w:trPr>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1377B7C" w14:textId="77777777" w:rsidR="00270FFD" w:rsidRDefault="005858E8">
            <w:pPr>
              <w:pStyle w:val="BodyA"/>
              <w:jc w:val="both"/>
            </w:pPr>
            <w:r>
              <w:rPr>
                <w:rFonts w:ascii="Calibri" w:eastAsia="Calibri" w:hAnsi="Calibri" w:cs="Calibri"/>
              </w:rPr>
              <w:t>Able to self-motivate, to manage the workload and build and manage teams.</w:t>
            </w:r>
          </w:p>
        </w:tc>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788948BE" w14:textId="77777777" w:rsidR="00270FFD" w:rsidRDefault="00270FFD"/>
        </w:tc>
      </w:tr>
      <w:tr w:rsidR="00270FFD" w14:paraId="6A1FFB2E" w14:textId="77777777">
        <w:trPr>
          <w:trHeight w:val="1010"/>
        </w:trPr>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55421482" w14:textId="77777777" w:rsidR="00270FFD" w:rsidRDefault="005858E8">
            <w:pPr>
              <w:pStyle w:val="BodyA"/>
              <w:jc w:val="both"/>
            </w:pPr>
            <w:r>
              <w:rPr>
                <w:rFonts w:ascii="Calibri" w:eastAsia="Calibri" w:hAnsi="Calibri" w:cs="Calibri"/>
              </w:rPr>
              <w:t>Passionate about 1-1 mentoring of young people, able to model that and develop it across the parish.</w:t>
            </w:r>
          </w:p>
        </w:tc>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6319A6C7" w14:textId="77777777" w:rsidR="00270FFD" w:rsidRDefault="00270FFD"/>
        </w:tc>
      </w:tr>
      <w:tr w:rsidR="00270FFD" w14:paraId="546A111A" w14:textId="77777777">
        <w:trPr>
          <w:trHeight w:val="690"/>
        </w:trPr>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67F3FA36" w14:textId="77777777" w:rsidR="00270FFD" w:rsidRDefault="005858E8">
            <w:pPr>
              <w:pStyle w:val="BodyA"/>
              <w:jc w:val="both"/>
            </w:pPr>
            <w:r>
              <w:rPr>
                <w:rFonts w:ascii="Calibri" w:eastAsia="Calibri" w:hAnsi="Calibri" w:cs="Calibri"/>
              </w:rPr>
              <w:t>An enthusiastic joiner, who enthuses others to join.</w:t>
            </w:r>
          </w:p>
        </w:tc>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15D2D60B" w14:textId="77777777" w:rsidR="00270FFD" w:rsidRDefault="00270FFD"/>
        </w:tc>
      </w:tr>
      <w:tr w:rsidR="00270FFD" w14:paraId="4AFA97BA" w14:textId="77777777">
        <w:trPr>
          <w:trHeight w:val="690"/>
        </w:trPr>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041EF9A0" w14:textId="77777777" w:rsidR="00270FFD" w:rsidRDefault="005858E8">
            <w:pPr>
              <w:pStyle w:val="BodyA"/>
              <w:jc w:val="both"/>
            </w:pPr>
            <w:r>
              <w:rPr>
                <w:rFonts w:ascii="Calibri" w:eastAsia="Calibri" w:hAnsi="Calibri" w:cs="Calibri"/>
              </w:rPr>
              <w:t>Patient, dedicated and approachable.</w:t>
            </w:r>
          </w:p>
        </w:tc>
        <w:tc>
          <w:tcPr>
            <w:tcW w:w="4665" w:type="dxa"/>
            <w:tcBorders>
              <w:top w:val="single" w:sz="4" w:space="0" w:color="000000"/>
              <w:left w:val="single" w:sz="12" w:space="0" w:color="000000"/>
              <w:bottom w:val="single" w:sz="4" w:space="0" w:color="000000"/>
              <w:right w:val="single" w:sz="12" w:space="0" w:color="000000"/>
            </w:tcBorders>
            <w:shd w:val="clear" w:color="auto" w:fill="auto"/>
            <w:tcMar>
              <w:top w:w="80" w:type="dxa"/>
              <w:left w:w="80" w:type="dxa"/>
              <w:bottom w:w="80" w:type="dxa"/>
              <w:right w:w="80" w:type="dxa"/>
            </w:tcMar>
          </w:tcPr>
          <w:p w14:paraId="335B272C" w14:textId="77777777" w:rsidR="00270FFD" w:rsidRDefault="00270FFD"/>
        </w:tc>
      </w:tr>
    </w:tbl>
    <w:p w14:paraId="101A54FB" w14:textId="77777777" w:rsidR="00270FFD" w:rsidRDefault="00270FFD">
      <w:pPr>
        <w:pStyle w:val="BodyA"/>
        <w:spacing w:after="160" w:line="259" w:lineRule="auto"/>
        <w:jc w:val="both"/>
        <w:rPr>
          <w:rFonts w:ascii="Calibri" w:eastAsia="Calibri" w:hAnsi="Calibri" w:cs="Calibri"/>
        </w:rPr>
      </w:pPr>
    </w:p>
    <w:p w14:paraId="5D3AD5EF" w14:textId="095DA66D" w:rsidR="00270FFD" w:rsidRDefault="005858E8">
      <w:pPr>
        <w:pStyle w:val="BodyA"/>
        <w:spacing w:after="160" w:line="259" w:lineRule="auto"/>
        <w:jc w:val="both"/>
        <w:rPr>
          <w:rFonts w:ascii="Calibri" w:eastAsia="Calibri" w:hAnsi="Calibri" w:cs="Calibri"/>
        </w:rPr>
      </w:pPr>
      <w:r>
        <w:rPr>
          <w:rFonts w:ascii="Calibri" w:eastAsia="Calibri" w:hAnsi="Calibri" w:cs="Calibri"/>
          <w:b/>
          <w:bCs/>
        </w:rPr>
        <w:t xml:space="preserve">There is a Genuine Occupational Requirement that the post holder is a Christian </w:t>
      </w:r>
      <w:r>
        <w:rPr>
          <w:rFonts w:ascii="Calibri" w:eastAsia="Calibri" w:hAnsi="Calibri" w:cs="Calibri"/>
        </w:rPr>
        <w:t>and is happy to worship in our Church of England context. This post is also subject to an enhanced DBS disclosure, Confidential Declaration and satisfactory references.</w:t>
      </w:r>
    </w:p>
    <w:p w14:paraId="352E06DE" w14:textId="77777777" w:rsidR="00270FFD" w:rsidRDefault="00270FFD">
      <w:pPr>
        <w:pStyle w:val="BodyA"/>
        <w:rPr>
          <w:rFonts w:ascii="Calibri" w:eastAsia="Calibri" w:hAnsi="Calibri" w:cs="Calibri"/>
        </w:rPr>
      </w:pPr>
    </w:p>
    <w:p w14:paraId="41CA52B5" w14:textId="77777777" w:rsidR="00270FFD" w:rsidRDefault="005858E8">
      <w:pPr>
        <w:pStyle w:val="BodyA"/>
        <w:rPr>
          <w:rFonts w:ascii="Calibri" w:eastAsia="Calibri" w:hAnsi="Calibri" w:cs="Calibri"/>
        </w:rPr>
      </w:pPr>
      <w:r>
        <w:rPr>
          <w:rFonts w:ascii="Calibri" w:eastAsia="Calibri" w:hAnsi="Calibri" w:cs="Calibri"/>
        </w:rPr>
        <w:t>September 2019</w:t>
      </w:r>
    </w:p>
    <w:p w14:paraId="09D3BE5A" w14:textId="77777777" w:rsidR="00270FFD" w:rsidRDefault="00270FFD">
      <w:pPr>
        <w:pStyle w:val="BodyA"/>
        <w:rPr>
          <w:rFonts w:ascii="Calibri" w:eastAsia="Calibri" w:hAnsi="Calibri" w:cs="Calibri"/>
        </w:rPr>
      </w:pPr>
    </w:p>
    <w:p w14:paraId="1B3A38F2" w14:textId="77777777" w:rsidR="00270FFD" w:rsidRDefault="00270FFD">
      <w:pPr>
        <w:pStyle w:val="BodyA"/>
        <w:rPr>
          <w:rFonts w:ascii="Calibri" w:eastAsia="Calibri" w:hAnsi="Calibri" w:cs="Calibri"/>
        </w:rPr>
      </w:pPr>
    </w:p>
    <w:p w14:paraId="6679D8D3" w14:textId="07ED5A16" w:rsidR="00270FFD" w:rsidRDefault="005858E8">
      <w:pPr>
        <w:pStyle w:val="Default"/>
      </w:pPr>
      <w:r>
        <w:rPr>
          <w:rFonts w:ascii="Calibri" w:eastAsia="Calibri" w:hAnsi="Calibri" w:cs="Calibri"/>
          <w:lang w:val="en-US"/>
        </w:rPr>
        <w:t xml:space="preserve"> </w:t>
      </w:r>
    </w:p>
    <w:sectPr w:rsidR="00270FFD" w:rsidSect="0084459E">
      <w:headerReference w:type="default" r:id="rId7"/>
      <w:footerReference w:type="default" r:id="rId8"/>
      <w:pgSz w:w="11900" w:h="16840"/>
      <w:pgMar w:top="1134" w:right="1134" w:bottom="1134" w:left="1134" w:header="709"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D5220" w14:textId="77777777" w:rsidR="00FE397F" w:rsidRDefault="00FE397F">
      <w:r>
        <w:separator/>
      </w:r>
    </w:p>
  </w:endnote>
  <w:endnote w:type="continuationSeparator" w:id="0">
    <w:p w14:paraId="1AA22657" w14:textId="77777777" w:rsidR="00FE397F" w:rsidRDefault="00FE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6DEE1" w14:textId="77777777" w:rsidR="00290712" w:rsidRPr="008850F6" w:rsidRDefault="00290712" w:rsidP="00290712">
    <w:pPr>
      <w:tabs>
        <w:tab w:val="right" w:pos="10080"/>
      </w:tabs>
      <w:jc w:val="center"/>
      <w:rPr>
        <w:rFonts w:ascii="Gill Sans MT" w:hAnsi="Gill Sans MT"/>
        <w:color w:val="3E3E3E" w:themeColor="background2" w:themeShade="BF"/>
        <w:sz w:val="20"/>
        <w:szCs w:val="20"/>
        <w:lang w:eastAsia="en-GB"/>
      </w:rPr>
    </w:pPr>
    <w:r w:rsidRPr="008850F6">
      <w:rPr>
        <w:rFonts w:ascii="Gill Sans MT" w:hAnsi="Gill Sans MT"/>
        <w:color w:val="3E3E3E" w:themeColor="background2" w:themeShade="BF"/>
        <w:sz w:val="20"/>
        <w:szCs w:val="20"/>
      </w:rPr>
      <w:t>St Mary’s Church, Church Road, Barnes, London SW13 9HL</w:t>
    </w:r>
  </w:p>
  <w:p w14:paraId="53E13D1F" w14:textId="77777777" w:rsidR="00290712" w:rsidRPr="008850F6" w:rsidRDefault="00290712" w:rsidP="00290712">
    <w:pPr>
      <w:tabs>
        <w:tab w:val="right" w:pos="10080"/>
      </w:tabs>
      <w:jc w:val="center"/>
      <w:rPr>
        <w:rFonts w:ascii="Gill Sans MT" w:hAnsi="Gill Sans MT"/>
        <w:color w:val="3E3E3E" w:themeColor="background2" w:themeShade="BF"/>
        <w:sz w:val="20"/>
        <w:szCs w:val="20"/>
      </w:rPr>
    </w:pPr>
    <w:r w:rsidRPr="008850F6">
      <w:rPr>
        <w:rFonts w:ascii="Gill Sans MT" w:hAnsi="Gill Sans MT"/>
        <w:color w:val="3E3E3E" w:themeColor="background2" w:themeShade="BF"/>
        <w:sz w:val="20"/>
        <w:szCs w:val="20"/>
      </w:rPr>
      <w:t>St Mary’s Church Office: 020 8741 5422   email: office@stmarybarnes.org   website: www.stmarybarnes.org</w:t>
    </w:r>
  </w:p>
  <w:p w14:paraId="02F2B0DF" w14:textId="77777777" w:rsidR="00290712" w:rsidRPr="008850F6" w:rsidRDefault="00290712" w:rsidP="00290712">
    <w:pPr>
      <w:tabs>
        <w:tab w:val="right" w:pos="10080"/>
      </w:tabs>
      <w:jc w:val="center"/>
      <w:rPr>
        <w:rFonts w:ascii="Gill Sans MT" w:hAnsi="Gill Sans MT"/>
        <w:color w:val="3E3E3E" w:themeColor="background2" w:themeShade="BF"/>
        <w:sz w:val="20"/>
        <w:szCs w:val="20"/>
      </w:rPr>
    </w:pPr>
    <w:r w:rsidRPr="008850F6">
      <w:rPr>
        <w:rFonts w:ascii="Gill Sans MT" w:hAnsi="Gill Sans MT"/>
        <w:color w:val="3E3E3E" w:themeColor="background2" w:themeShade="BF"/>
        <w:sz w:val="20"/>
        <w:szCs w:val="20"/>
      </w:rPr>
      <w:t>Charity Commission No: 1134840</w:t>
    </w:r>
  </w:p>
  <w:p w14:paraId="676C707B" w14:textId="77777777" w:rsidR="00290712" w:rsidRDefault="00290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837A" w14:textId="77777777" w:rsidR="00FE397F" w:rsidRDefault="00FE397F">
      <w:r>
        <w:separator/>
      </w:r>
    </w:p>
  </w:footnote>
  <w:footnote w:type="continuationSeparator" w:id="0">
    <w:p w14:paraId="19DF4DE1" w14:textId="77777777" w:rsidR="00FE397F" w:rsidRDefault="00FE3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822F" w14:textId="29B1C21D" w:rsidR="007C5B42" w:rsidRDefault="007C5B42">
    <w:pPr>
      <w:pStyle w:val="Header"/>
    </w:pPr>
    <w:r>
      <w:rPr>
        <w:noProof/>
      </w:rPr>
      <w:drawing>
        <wp:anchor distT="0" distB="0" distL="114300" distR="114300" simplePos="0" relativeHeight="251658240" behindDoc="0" locked="0" layoutInCell="1" allowOverlap="1" wp14:anchorId="1F349E5F" wp14:editId="23AAC0CC">
          <wp:simplePos x="0" y="0"/>
          <wp:positionH relativeFrom="column">
            <wp:posOffset>4533900</wp:posOffset>
          </wp:positionH>
          <wp:positionV relativeFrom="paragraph">
            <wp:posOffset>24765</wp:posOffset>
          </wp:positionV>
          <wp:extent cx="1653540" cy="699770"/>
          <wp:effectExtent l="0" t="0" r="3810" b="508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szCs w:val="22"/>
      </w:rPr>
      <w:drawing>
        <wp:inline distT="0" distB="0" distL="0" distR="0" wp14:anchorId="36592A8C" wp14:editId="725E196A">
          <wp:extent cx="1990725" cy="723900"/>
          <wp:effectExtent l="0" t="0" r="952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2"/>
                  <a:stretch>
                    <a:fillRect/>
                  </a:stretch>
                </pic:blipFill>
                <pic:spPr>
                  <a:xfrm>
                    <a:off x="0" y="0"/>
                    <a:ext cx="1990725" cy="723900"/>
                  </a:xfrm>
                  <a:prstGeom prst="rect">
                    <a:avLst/>
                  </a:prstGeom>
                  <a:ln w="12700" cap="flat">
                    <a:noFill/>
                    <a:miter lim="400000"/>
                  </a:ln>
                  <a:effectLst/>
                </pic:spPr>
              </pic:pic>
            </a:graphicData>
          </a:graphic>
        </wp:inline>
      </w:drawing>
    </w:r>
    <w:r>
      <w:t xml:space="preserve">                                                         </w:t>
    </w:r>
  </w:p>
  <w:p w14:paraId="784A7C9E" w14:textId="77777777" w:rsidR="00270FFD" w:rsidRDefault="00270FF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66B3A"/>
    <w:multiLevelType w:val="hybridMultilevel"/>
    <w:tmpl w:val="26BA3898"/>
    <w:numStyleLink w:val="ImportedStyle3"/>
  </w:abstractNum>
  <w:abstractNum w:abstractNumId="1" w15:restartNumberingAfterBreak="0">
    <w:nsid w:val="17794296"/>
    <w:multiLevelType w:val="hybridMultilevel"/>
    <w:tmpl w:val="C29A32CA"/>
    <w:numStyleLink w:val="Bullet"/>
  </w:abstractNum>
  <w:abstractNum w:abstractNumId="2" w15:restartNumberingAfterBreak="0">
    <w:nsid w:val="6C5A0FF3"/>
    <w:multiLevelType w:val="hybridMultilevel"/>
    <w:tmpl w:val="26BA3898"/>
    <w:styleLink w:val="ImportedStyle3"/>
    <w:lvl w:ilvl="0" w:tplc="6F50EC8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825C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FA90E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0F9654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36C1B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BE874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AB869F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A0F8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FC87D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8286632"/>
    <w:multiLevelType w:val="hybridMultilevel"/>
    <w:tmpl w:val="C29A32CA"/>
    <w:styleLink w:val="Bullet"/>
    <w:lvl w:ilvl="0" w:tplc="D14E34BE">
      <w:start w:val="1"/>
      <w:numFmt w:val="bullet"/>
      <w:lvlText w:val="*"/>
      <w:lvlJc w:val="left"/>
      <w:pPr>
        <w:ind w:left="1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4E85E54">
      <w:start w:val="1"/>
      <w:numFmt w:val="bullet"/>
      <w:lvlText w:val="*"/>
      <w:lvlJc w:val="left"/>
      <w:pPr>
        <w:ind w:left="36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B4654C0">
      <w:start w:val="1"/>
      <w:numFmt w:val="bullet"/>
      <w:lvlText w:val="*"/>
      <w:lvlJc w:val="left"/>
      <w:pPr>
        <w:ind w:left="54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DDEA0C2">
      <w:start w:val="1"/>
      <w:numFmt w:val="bullet"/>
      <w:lvlText w:val="*"/>
      <w:lvlJc w:val="left"/>
      <w:pPr>
        <w:ind w:left="72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34ED654">
      <w:start w:val="1"/>
      <w:numFmt w:val="bullet"/>
      <w:lvlText w:val="*"/>
      <w:lvlJc w:val="left"/>
      <w:pPr>
        <w:ind w:left="90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F8E261C">
      <w:start w:val="1"/>
      <w:numFmt w:val="bullet"/>
      <w:lvlText w:val="*"/>
      <w:lvlJc w:val="left"/>
      <w:pPr>
        <w:ind w:left="108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966D3CE">
      <w:start w:val="1"/>
      <w:numFmt w:val="bullet"/>
      <w:lvlText w:val="*"/>
      <w:lvlJc w:val="left"/>
      <w:pPr>
        <w:ind w:left="126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BF2FA80">
      <w:start w:val="1"/>
      <w:numFmt w:val="bullet"/>
      <w:lvlText w:val="*"/>
      <w:lvlJc w:val="left"/>
      <w:pPr>
        <w:ind w:left="144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F70CC60">
      <w:start w:val="1"/>
      <w:numFmt w:val="bullet"/>
      <w:lvlText w:val="*"/>
      <w:lvlJc w:val="left"/>
      <w:pPr>
        <w:ind w:left="162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3"/>
  </w:num>
  <w:num w:numId="4">
    <w:abstractNumId w:val="1"/>
  </w:num>
  <w:num w:numId="5">
    <w:abstractNumId w:val="1"/>
    <w:lvlOverride w:ilvl="0">
      <w:lvl w:ilvl="0" w:tplc="2CDC457C">
        <w:start w:val="1"/>
        <w:numFmt w:val="bullet"/>
        <w:lvlText w:val="*"/>
        <w:lvlJc w:val="left"/>
        <w:pPr>
          <w:ind w:left="1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6B2DD00">
        <w:start w:val="1"/>
        <w:numFmt w:val="bullet"/>
        <w:lvlText w:val="*"/>
        <w:lvlJc w:val="left"/>
        <w:pPr>
          <w:ind w:left="34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8C0AE22">
        <w:start w:val="1"/>
        <w:numFmt w:val="bullet"/>
        <w:lvlText w:val="*"/>
        <w:lvlJc w:val="left"/>
        <w:pPr>
          <w:ind w:left="52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4A052C4">
        <w:start w:val="1"/>
        <w:numFmt w:val="bullet"/>
        <w:lvlText w:val="*"/>
        <w:lvlJc w:val="left"/>
        <w:pPr>
          <w:ind w:left="70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FF2EE2C">
        <w:start w:val="1"/>
        <w:numFmt w:val="bullet"/>
        <w:lvlText w:val="*"/>
        <w:lvlJc w:val="left"/>
        <w:pPr>
          <w:ind w:left="88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32A050">
        <w:start w:val="1"/>
        <w:numFmt w:val="bullet"/>
        <w:lvlText w:val="*"/>
        <w:lvlJc w:val="left"/>
        <w:pPr>
          <w:ind w:left="10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5A2612">
        <w:start w:val="1"/>
        <w:numFmt w:val="bullet"/>
        <w:lvlText w:val="*"/>
        <w:lvlJc w:val="left"/>
        <w:pPr>
          <w:ind w:left="124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768EC20">
        <w:start w:val="1"/>
        <w:numFmt w:val="bullet"/>
        <w:lvlText w:val="*"/>
        <w:lvlJc w:val="left"/>
        <w:pPr>
          <w:ind w:left="142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DAA3C64">
        <w:start w:val="1"/>
        <w:numFmt w:val="bullet"/>
        <w:lvlText w:val="*"/>
        <w:lvlJc w:val="left"/>
        <w:pPr>
          <w:ind w:left="160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FD"/>
    <w:rsid w:val="00270FFD"/>
    <w:rsid w:val="00290712"/>
    <w:rsid w:val="002E5FA2"/>
    <w:rsid w:val="00332BD3"/>
    <w:rsid w:val="005858E8"/>
    <w:rsid w:val="007C5B42"/>
    <w:rsid w:val="0084459E"/>
    <w:rsid w:val="008850F6"/>
    <w:rsid w:val="008C6165"/>
    <w:rsid w:val="00AA74F3"/>
    <w:rsid w:val="00D47429"/>
    <w:rsid w:val="00DF6863"/>
    <w:rsid w:val="00FA05C0"/>
    <w:rsid w:val="00FE3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9FA8F"/>
  <w15:docId w15:val="{BE416362-EFD2-4CF2-A96D-F13D8938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pPr>
      <w:jc w:val="center"/>
    </w:pPr>
    <w:rPr>
      <w:rFonts w:ascii="Comic Sans MS" w:hAnsi="Comic Sans MS" w:cs="Arial Unicode MS"/>
      <w:b/>
      <w:bCs/>
      <w:color w:val="000000"/>
      <w:sz w:val="24"/>
      <w:szCs w:val="24"/>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3">
    <w:name w:val="Imported Style 3"/>
    <w:pPr>
      <w:numPr>
        <w:numId w:val="1"/>
      </w:numPr>
    </w:pPr>
  </w:style>
  <w:style w:type="numbering" w:customStyle="1" w:styleId="Bullet">
    <w:name w:val="Bullet"/>
    <w:pPr>
      <w:numPr>
        <w:numId w:val="3"/>
      </w:numPr>
    </w:pPr>
  </w:style>
  <w:style w:type="paragraph" w:customStyle="1" w:styleId="BodyA">
    <w:name w:val="Body A"/>
    <w:rPr>
      <w:rFonts w:ascii="Helvetica" w:hAnsi="Helvetica" w:cs="Arial Unicode MS"/>
      <w:color w:val="000000"/>
      <w:sz w:val="22"/>
      <w:szCs w:val="22"/>
      <w:u w:color="000000"/>
      <w:lang w:val="en-US"/>
    </w:rPr>
  </w:style>
  <w:style w:type="paragraph" w:customStyle="1" w:styleId="Default">
    <w:name w:val="Default"/>
    <w:rPr>
      <w:rFonts w:ascii="Helvetica" w:eastAsia="Helvetica" w:hAnsi="Helvetica" w:cs="Helvetica"/>
      <w:color w:val="000000"/>
      <w:sz w:val="22"/>
      <w:szCs w:val="22"/>
      <w:u w:color="000000"/>
    </w:rPr>
  </w:style>
  <w:style w:type="paragraph" w:styleId="BalloonText">
    <w:name w:val="Balloon Text"/>
    <w:basedOn w:val="Normal"/>
    <w:link w:val="BalloonTextChar"/>
    <w:uiPriority w:val="99"/>
    <w:semiHidden/>
    <w:unhideWhenUsed/>
    <w:rsid w:val="00332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BD3"/>
    <w:rPr>
      <w:rFonts w:ascii="Segoe UI" w:hAnsi="Segoe UI" w:cs="Segoe UI"/>
      <w:sz w:val="18"/>
      <w:szCs w:val="18"/>
      <w:lang w:val="en-US" w:eastAsia="en-US"/>
    </w:rPr>
  </w:style>
  <w:style w:type="paragraph" w:styleId="Header">
    <w:name w:val="header"/>
    <w:basedOn w:val="Normal"/>
    <w:link w:val="HeaderChar"/>
    <w:uiPriority w:val="99"/>
    <w:unhideWhenUsed/>
    <w:rsid w:val="007C5B42"/>
    <w:pPr>
      <w:tabs>
        <w:tab w:val="center" w:pos="4513"/>
        <w:tab w:val="right" w:pos="9026"/>
      </w:tabs>
    </w:pPr>
  </w:style>
  <w:style w:type="character" w:customStyle="1" w:styleId="HeaderChar">
    <w:name w:val="Header Char"/>
    <w:basedOn w:val="DefaultParagraphFont"/>
    <w:link w:val="Header"/>
    <w:uiPriority w:val="99"/>
    <w:rsid w:val="007C5B42"/>
    <w:rPr>
      <w:sz w:val="24"/>
      <w:szCs w:val="24"/>
      <w:lang w:val="en-US" w:eastAsia="en-US"/>
    </w:rPr>
  </w:style>
  <w:style w:type="paragraph" w:styleId="Footer">
    <w:name w:val="footer"/>
    <w:basedOn w:val="Normal"/>
    <w:link w:val="FooterChar"/>
    <w:uiPriority w:val="99"/>
    <w:unhideWhenUsed/>
    <w:rsid w:val="007C5B42"/>
    <w:pPr>
      <w:tabs>
        <w:tab w:val="center" w:pos="4513"/>
        <w:tab w:val="right" w:pos="9026"/>
      </w:tabs>
    </w:pPr>
  </w:style>
  <w:style w:type="character" w:customStyle="1" w:styleId="FooterChar">
    <w:name w:val="Footer Char"/>
    <w:basedOn w:val="DefaultParagraphFont"/>
    <w:link w:val="Footer"/>
    <w:uiPriority w:val="99"/>
    <w:rsid w:val="007C5B4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013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StMaryBarnes</dc:creator>
  <cp:lastModifiedBy>Baptism - St Mary Barnes</cp:lastModifiedBy>
  <cp:revision>5</cp:revision>
  <cp:lastPrinted>2019-10-01T13:14:00Z</cp:lastPrinted>
  <dcterms:created xsi:type="dcterms:W3CDTF">2019-10-02T08:51:00Z</dcterms:created>
  <dcterms:modified xsi:type="dcterms:W3CDTF">2019-10-03T10:29:00Z</dcterms:modified>
</cp:coreProperties>
</file>